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C8" w:rsidRDefault="00096CC8">
      <w:pPr>
        <w:pStyle w:val="Rubrik"/>
        <w:rPr>
          <w:rFonts w:eastAsia="Times New Roman"/>
          <w:noProof/>
          <w:lang w:val="sv-SE" w:eastAsia="sv-SE"/>
        </w:rPr>
      </w:pPr>
      <w:bookmarkStart w:id="0" w:name="_GoBack"/>
      <w:bookmarkEnd w:id="0"/>
      <w:r>
        <w:rPr>
          <w:noProof/>
          <w:lang w:val="sv-SE" w:eastAsia="sv-SE"/>
        </w:rPr>
        <w:drawing>
          <wp:anchor distT="0" distB="0" distL="114300" distR="114300" simplePos="0" relativeHeight="251668480" behindDoc="0" locked="0" layoutInCell="1" allowOverlap="1" wp14:anchorId="1DD6E3D0" wp14:editId="57EE755B">
            <wp:simplePos x="0" y="0"/>
            <wp:positionH relativeFrom="page">
              <wp:posOffset>447675</wp:posOffset>
            </wp:positionH>
            <wp:positionV relativeFrom="paragraph">
              <wp:posOffset>-228600</wp:posOffset>
            </wp:positionV>
            <wp:extent cx="2038350" cy="273685"/>
            <wp:effectExtent l="0" t="0" r="0" b="0"/>
            <wp:wrapNone/>
            <wp:docPr id="4" name="Bildobjekt 9" descr="C:\Users\Johnny\Pictures\UIBF rollup 12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9" descr="C:\Users\Johnny\Pictures\UIBF rollup 120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1" t="88924" r="5023" b="5534"/>
                    <a:stretch/>
                  </pic:blipFill>
                  <pic:spPr bwMode="auto">
                    <a:xfrm>
                      <a:off x="0" y="0"/>
                      <a:ext cx="203835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val="sv-SE" w:eastAsia="sv-SE"/>
        </w:rPr>
        <w:drawing>
          <wp:anchor distT="0" distB="0" distL="114300" distR="114300" simplePos="0" relativeHeight="251666432" behindDoc="0" locked="0" layoutInCell="1" allowOverlap="1" wp14:anchorId="7C1177E7" wp14:editId="4531CE7B">
            <wp:simplePos x="0" y="0"/>
            <wp:positionH relativeFrom="page">
              <wp:posOffset>5276850</wp:posOffset>
            </wp:positionH>
            <wp:positionV relativeFrom="paragraph">
              <wp:posOffset>-556373</wp:posOffset>
            </wp:positionV>
            <wp:extent cx="1205159" cy="1237672"/>
            <wp:effectExtent l="0" t="0" r="0" b="635"/>
            <wp:wrapNone/>
            <wp:docPr id="2" name="Bildobjekt 2" descr="cid:55FA9E13-E00E-4D46-9BFD-1D60D5BBC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F8DCD-77C1-4A25-8FDD-D3386E68AC53" descr="cid:55FA9E13-E00E-4D46-9BFD-1D60D5BBC8D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59" cy="123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FAC">
        <w:rPr>
          <w:noProof/>
          <w:lang w:val="sv-SE" w:eastAsia="sv-SE"/>
        </w:rPr>
        <w:drawing>
          <wp:anchor distT="0" distB="0" distL="114300" distR="114300" simplePos="0" relativeHeight="251664384" behindDoc="1" locked="0" layoutInCell="1" allowOverlap="1" wp14:anchorId="5A99DCA1" wp14:editId="5BB1EA39">
            <wp:simplePos x="0" y="0"/>
            <wp:positionH relativeFrom="page">
              <wp:posOffset>421005</wp:posOffset>
            </wp:positionH>
            <wp:positionV relativeFrom="paragraph">
              <wp:posOffset>-715645</wp:posOffset>
            </wp:positionV>
            <wp:extent cx="2909404" cy="504825"/>
            <wp:effectExtent l="0" t="0" r="5715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Upplands innebandyförbund- bil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40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FE1" w:rsidRPr="007F5D20" w:rsidRDefault="009A08CA">
      <w:pPr>
        <w:pStyle w:val="Rubrik"/>
        <w:rPr>
          <w:noProof/>
          <w:lang w:val="sv-SE"/>
        </w:rPr>
      </w:pPr>
      <w:r>
        <w:rPr>
          <w:rFonts w:ascii="Calibri Light" w:hAnsi="Calibri Light"/>
          <w:noProof/>
          <w:color w:val="000000"/>
          <w:lang w:val="sv-SE"/>
        </w:rPr>
        <w:t>Övergång</w:t>
      </w:r>
      <w:r w:rsidR="00D42DC6">
        <w:rPr>
          <w:rFonts w:ascii="Calibri Light" w:hAnsi="Calibri Light"/>
          <w:noProof/>
          <w:color w:val="000000"/>
          <w:lang w:val="sv-SE"/>
        </w:rPr>
        <w:t xml:space="preserve"> -/värvning</w:t>
      </w:r>
      <w:r w:rsidR="002761DB">
        <w:rPr>
          <w:rFonts w:ascii="Calibri Light" w:hAnsi="Calibri Light"/>
          <w:noProof/>
          <w:color w:val="000000"/>
          <w:lang w:val="sv-SE"/>
        </w:rPr>
        <w:t>spolicy.</w:t>
      </w:r>
      <w:r w:rsidR="00176FAC" w:rsidRPr="00096CC8">
        <w:rPr>
          <w:rFonts w:eastAsia="Times New Roman"/>
          <w:noProof/>
          <w:lang w:val="sv-SE" w:eastAsia="sv-SE"/>
        </w:rPr>
        <w:t xml:space="preserve"> </w:t>
      </w:r>
    </w:p>
    <w:p w:rsidR="00D2712D" w:rsidRPr="00794B19" w:rsidRDefault="004F690E" w:rsidP="00794B19">
      <w:pPr>
        <w:pStyle w:val="Rubrik1"/>
        <w:numPr>
          <w:ilvl w:val="0"/>
          <w:numId w:val="0"/>
        </w:numPr>
        <w:ind w:left="432" w:hanging="432"/>
        <w:rPr>
          <w:noProof/>
          <w:lang w:val="sv-SE"/>
        </w:rPr>
      </w:pPr>
      <w:r>
        <w:rPr>
          <w:rFonts w:ascii="Calibri Light" w:hAnsi="Calibri Light"/>
          <w:noProof/>
          <w:color w:val="000000"/>
          <w:lang w:val="sv-SE"/>
        </w:rPr>
        <w:t>Att s</w:t>
      </w:r>
      <w:r w:rsidR="007A1C24">
        <w:rPr>
          <w:rFonts w:ascii="Calibri Light" w:hAnsi="Calibri Light"/>
          <w:noProof/>
          <w:color w:val="000000"/>
          <w:lang w:val="sv-SE"/>
        </w:rPr>
        <w:t>e till den aktives</w:t>
      </w:r>
      <w:r w:rsidR="00B051D4">
        <w:rPr>
          <w:rFonts w:ascii="Calibri Light" w:hAnsi="Calibri Light"/>
          <w:noProof/>
          <w:color w:val="000000"/>
          <w:lang w:val="sv-SE"/>
        </w:rPr>
        <w:t xml:space="preserve"> bästa.</w:t>
      </w:r>
    </w:p>
    <w:p w:rsidR="003650CA" w:rsidRPr="00F54E4B" w:rsidRDefault="00E33C59" w:rsidP="00F54E4B">
      <w:pPr>
        <w:jc w:val="both"/>
        <w:rPr>
          <w:color w:val="000000"/>
          <w:lang w:val="sv-SE"/>
        </w:rPr>
      </w:pPr>
      <w:r w:rsidRPr="00794B19">
        <w:rPr>
          <w:color w:val="000000"/>
          <w:lang w:val="sv-SE"/>
        </w:rPr>
        <w:t>Policys beskriver förhållningssätt, värderingar och riktlinjer i</w:t>
      </w:r>
      <w:r>
        <w:rPr>
          <w:color w:val="000000"/>
          <w:lang w:val="sv-SE"/>
        </w:rPr>
        <w:t xml:space="preserve"> en förening</w:t>
      </w:r>
      <w:r w:rsidRPr="00794B19">
        <w:rPr>
          <w:color w:val="000000"/>
          <w:lang w:val="sv-SE"/>
        </w:rPr>
        <w:t xml:space="preserve">. </w:t>
      </w:r>
      <w:r w:rsidR="007A1C24">
        <w:rPr>
          <w:rFonts w:ascii="Calibri" w:hAnsi="Calibri"/>
          <w:noProof/>
          <w:lang w:val="sv-SE"/>
        </w:rPr>
        <w:t xml:space="preserve">Idrotten lever i en resultatbaserad miljö, där </w:t>
      </w:r>
      <w:r w:rsidR="00D2712D">
        <w:rPr>
          <w:rFonts w:ascii="Calibri" w:hAnsi="Calibri"/>
          <w:noProof/>
          <w:lang w:val="sv-SE"/>
        </w:rPr>
        <w:t xml:space="preserve">”jakten” för att nå </w:t>
      </w:r>
      <w:r w:rsidR="007A1C24">
        <w:rPr>
          <w:rFonts w:ascii="Calibri" w:hAnsi="Calibri"/>
          <w:noProof/>
          <w:lang w:val="sv-SE"/>
        </w:rPr>
        <w:t>framgång ibland leder</w:t>
      </w:r>
      <w:r w:rsidR="00D2712D">
        <w:rPr>
          <w:rFonts w:ascii="Calibri" w:hAnsi="Calibri"/>
          <w:noProof/>
          <w:lang w:val="sv-SE"/>
        </w:rPr>
        <w:t xml:space="preserve"> till att tränare/ledare eller</w:t>
      </w:r>
      <w:r w:rsidR="007A1C24">
        <w:rPr>
          <w:rFonts w:ascii="Calibri" w:hAnsi="Calibri"/>
          <w:noProof/>
          <w:lang w:val="sv-SE"/>
        </w:rPr>
        <w:t xml:space="preserve"> förening</w:t>
      </w:r>
      <w:r w:rsidR="00D2712D">
        <w:rPr>
          <w:rFonts w:ascii="Calibri" w:hAnsi="Calibri"/>
          <w:noProof/>
          <w:lang w:val="sv-SE"/>
        </w:rPr>
        <w:t>ar</w:t>
      </w:r>
      <w:r w:rsidR="007A1C24">
        <w:rPr>
          <w:rFonts w:ascii="Calibri" w:hAnsi="Calibri"/>
          <w:noProof/>
          <w:lang w:val="sv-SE"/>
        </w:rPr>
        <w:t xml:space="preserve"> inte ser till den aktives bästa i första hand. Syftet med en </w:t>
      </w:r>
      <w:r w:rsidR="00A05395">
        <w:rPr>
          <w:rFonts w:ascii="Calibri" w:hAnsi="Calibri"/>
          <w:noProof/>
          <w:lang w:val="sv-SE"/>
        </w:rPr>
        <w:t>övergång</w:t>
      </w:r>
      <w:r w:rsidR="003A4815">
        <w:rPr>
          <w:rFonts w:ascii="Calibri" w:hAnsi="Calibri"/>
          <w:noProof/>
          <w:lang w:val="sv-SE"/>
        </w:rPr>
        <w:t>- /värvning</w:t>
      </w:r>
      <w:r w:rsidR="00B051D4">
        <w:rPr>
          <w:rFonts w:ascii="Calibri" w:hAnsi="Calibri"/>
          <w:noProof/>
          <w:lang w:val="sv-SE"/>
        </w:rPr>
        <w:t>spolicy</w:t>
      </w:r>
      <w:r w:rsidR="00DB5911">
        <w:rPr>
          <w:rFonts w:ascii="Calibri" w:hAnsi="Calibri"/>
          <w:noProof/>
          <w:lang w:val="sv-SE"/>
        </w:rPr>
        <w:t xml:space="preserve"> </w:t>
      </w:r>
      <w:r w:rsidR="00B051D4">
        <w:rPr>
          <w:rFonts w:ascii="Calibri" w:hAnsi="Calibri"/>
          <w:noProof/>
          <w:lang w:val="sv-SE"/>
        </w:rPr>
        <w:t xml:space="preserve"> är att</w:t>
      </w:r>
      <w:r w:rsidR="00DB5911">
        <w:rPr>
          <w:rFonts w:ascii="Calibri" w:hAnsi="Calibri"/>
          <w:noProof/>
          <w:lang w:val="sv-SE"/>
        </w:rPr>
        <w:t xml:space="preserve"> skapa ett förhållningssätt</w:t>
      </w:r>
      <w:r w:rsidR="009913DB">
        <w:rPr>
          <w:rFonts w:ascii="Calibri" w:hAnsi="Calibri"/>
          <w:noProof/>
          <w:lang w:val="sv-SE"/>
        </w:rPr>
        <w:t>,</w:t>
      </w:r>
      <w:r w:rsidR="00DB5911">
        <w:rPr>
          <w:rFonts w:ascii="Calibri" w:hAnsi="Calibri"/>
          <w:noProof/>
          <w:lang w:val="sv-SE"/>
        </w:rPr>
        <w:t xml:space="preserve"> </w:t>
      </w:r>
      <w:r w:rsidR="009913DB">
        <w:rPr>
          <w:rFonts w:ascii="Calibri" w:hAnsi="Calibri"/>
          <w:noProof/>
          <w:lang w:val="sv-SE"/>
        </w:rPr>
        <w:t>dels för</w:t>
      </w:r>
      <w:r w:rsidR="00DB5911">
        <w:rPr>
          <w:rFonts w:ascii="Calibri" w:hAnsi="Calibri"/>
          <w:noProof/>
          <w:lang w:val="sv-SE"/>
        </w:rPr>
        <w:t xml:space="preserve"> att</w:t>
      </w:r>
      <w:r w:rsidR="00B051D4">
        <w:rPr>
          <w:rFonts w:ascii="Calibri" w:hAnsi="Calibri"/>
          <w:noProof/>
          <w:lang w:val="sv-SE"/>
        </w:rPr>
        <w:t xml:space="preserve"> undv</w:t>
      </w:r>
      <w:r w:rsidR="007A1C24">
        <w:rPr>
          <w:rFonts w:ascii="Calibri" w:hAnsi="Calibri"/>
          <w:noProof/>
          <w:lang w:val="sv-SE"/>
        </w:rPr>
        <w:t xml:space="preserve">ika värvningar bland </w:t>
      </w:r>
      <w:r w:rsidR="00B051D4">
        <w:rPr>
          <w:rFonts w:ascii="Calibri" w:hAnsi="Calibri"/>
          <w:noProof/>
          <w:lang w:val="sv-SE"/>
        </w:rPr>
        <w:t>ungdomar under 16 år</w:t>
      </w:r>
      <w:r w:rsidR="009913DB">
        <w:rPr>
          <w:rFonts w:ascii="Calibri" w:hAnsi="Calibri"/>
          <w:noProof/>
          <w:lang w:val="sv-SE"/>
        </w:rPr>
        <w:t xml:space="preserve"> samt tydliggöra tillvägagångssättet gällande junior- och seniorvärvningar</w:t>
      </w:r>
      <w:r w:rsidR="00DB5911">
        <w:rPr>
          <w:rFonts w:ascii="Calibri" w:hAnsi="Calibri"/>
          <w:noProof/>
          <w:lang w:val="sv-SE"/>
        </w:rPr>
        <w:t>.</w:t>
      </w:r>
      <w:r w:rsidR="007A1C24">
        <w:rPr>
          <w:rFonts w:ascii="Calibri" w:hAnsi="Calibri"/>
          <w:noProof/>
          <w:lang w:val="sv-SE"/>
        </w:rPr>
        <w:t xml:space="preserve"> Att spelare </w:t>
      </w:r>
      <w:r w:rsidR="00B051D4">
        <w:rPr>
          <w:rFonts w:ascii="Calibri" w:hAnsi="Calibri"/>
          <w:noProof/>
          <w:lang w:val="sv-SE"/>
        </w:rPr>
        <w:t xml:space="preserve">värvas till en annan </w:t>
      </w:r>
      <w:r w:rsidR="007A1C24">
        <w:rPr>
          <w:rFonts w:ascii="Calibri" w:hAnsi="Calibri"/>
          <w:noProof/>
          <w:lang w:val="sv-SE"/>
        </w:rPr>
        <w:t xml:space="preserve">förening i tidig ålder är sällan </w:t>
      </w:r>
      <w:r w:rsidR="00D2712D">
        <w:rPr>
          <w:rFonts w:ascii="Calibri" w:hAnsi="Calibri"/>
          <w:noProof/>
          <w:lang w:val="sv-SE"/>
        </w:rPr>
        <w:t xml:space="preserve">av godo. De flesta unga spelare mår bäst av att få utvecklas i en trygg och harmonisk miljö i sitt närområde tillsammans med sina kamrater. </w:t>
      </w:r>
    </w:p>
    <w:p w:rsidR="003650CA" w:rsidRDefault="00491856" w:rsidP="00491856">
      <w:pPr>
        <w:pStyle w:val="Liststycke"/>
        <w:rPr>
          <w:rFonts w:ascii="Calibri" w:hAnsi="Calibri"/>
          <w:b/>
          <w:noProof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2F3585" wp14:editId="2A24F7A0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5979560" cy="3724275"/>
                <wp:effectExtent l="0" t="0" r="2159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60" cy="3724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0CA" w:rsidRPr="003650CA" w:rsidRDefault="003650CA" w:rsidP="003650CA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2F3585" id="Rektangel 3" o:spid="_x0000_s1026" style="position:absolute;left:0;text-align:left;margin-left:419.65pt;margin-top:5.8pt;width:470.85pt;height:293.2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" fillcolor="white [3201]" strokecolor="#0070c0" strokeweight="1pt">
                <v:textbox>
                  <w:txbxContent>
                    <w:p w:rsidR="003650CA" w:rsidRPr="003650CA" w:rsidRDefault="003650CA" w:rsidP="003650CA">
                      <w:pPr>
                        <w:jc w:val="center"/>
                        <w:rPr>
                          <w:lang w:val="sv-S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051D4" w:rsidRPr="00D30296" w:rsidRDefault="00D42DC6" w:rsidP="00B051D4">
      <w:pPr>
        <w:rPr>
          <w:rFonts w:ascii="Calibri" w:hAnsi="Calibri"/>
          <w:noProof/>
          <w:u w:val="single"/>
          <w:lang w:val="sv-SE"/>
        </w:rPr>
      </w:pPr>
      <w:r>
        <w:rPr>
          <w:rFonts w:ascii="Calibri" w:hAnsi="Calibri"/>
          <w:noProof/>
          <w:u w:val="single"/>
          <w:lang w:val="sv-SE"/>
        </w:rPr>
        <w:t>Övergång-/v</w:t>
      </w:r>
      <w:r w:rsidR="00B051D4" w:rsidRPr="00D30296">
        <w:rPr>
          <w:rFonts w:ascii="Calibri" w:hAnsi="Calibri"/>
          <w:noProof/>
          <w:u w:val="single"/>
          <w:lang w:val="sv-SE"/>
        </w:rPr>
        <w:t>ärvningspolicy:</w:t>
      </w:r>
    </w:p>
    <w:p w:rsidR="00B051D4" w:rsidRPr="003650CA" w:rsidRDefault="00B051D4" w:rsidP="00B051D4">
      <w:pPr>
        <w:rPr>
          <w:rFonts w:ascii="Calibri" w:hAnsi="Calibri"/>
          <w:noProof/>
          <w:lang w:val="sv-SE"/>
        </w:rPr>
      </w:pPr>
      <w:r>
        <w:rPr>
          <w:rFonts w:ascii="Calibri" w:hAnsi="Calibri"/>
          <w:noProof/>
          <w:lang w:val="sv-SE"/>
        </w:rPr>
        <w:t xml:space="preserve">Följande förhållningsregler gäller i vår </w:t>
      </w:r>
      <w:r w:rsidR="00D42DC6">
        <w:rPr>
          <w:rFonts w:ascii="Calibri" w:hAnsi="Calibri"/>
          <w:noProof/>
          <w:lang w:val="sv-SE"/>
        </w:rPr>
        <w:t>övergång-/</w:t>
      </w:r>
      <w:r>
        <w:rPr>
          <w:rFonts w:ascii="Calibri" w:hAnsi="Calibri"/>
          <w:noProof/>
          <w:lang w:val="sv-SE"/>
        </w:rPr>
        <w:t>värvningspolicy:</w:t>
      </w:r>
    </w:p>
    <w:p w:rsidR="00B051D4" w:rsidRPr="002C55A8" w:rsidRDefault="00B051D4" w:rsidP="00B051D4">
      <w:pPr>
        <w:rPr>
          <w:rFonts w:ascii="Calibri" w:hAnsi="Calibri"/>
          <w:b/>
          <w:noProof/>
          <w:lang w:val="sv-SE"/>
        </w:rPr>
      </w:pPr>
      <w:r>
        <w:rPr>
          <w:rFonts w:ascii="Calibri" w:hAnsi="Calibri"/>
          <w:b/>
          <w:noProof/>
          <w:lang w:val="sv-SE"/>
        </w:rPr>
        <w:t>Värvning av spelare:</w:t>
      </w:r>
      <w:r>
        <w:rPr>
          <w:rFonts w:ascii="Calibri" w:hAnsi="Calibri"/>
          <w:b/>
          <w:noProof/>
          <w:lang w:val="sv-SE"/>
        </w:rPr>
        <w:br/>
      </w:r>
      <w:r w:rsidR="00D42DC6">
        <w:rPr>
          <w:rFonts w:ascii="Calibri" w:hAnsi="Calibri"/>
          <w:noProof/>
          <w:lang w:val="sv-SE"/>
        </w:rPr>
        <w:t>V</w:t>
      </w:r>
      <w:r>
        <w:rPr>
          <w:rFonts w:ascii="Calibri" w:hAnsi="Calibri"/>
          <w:noProof/>
          <w:lang w:val="sv-SE"/>
        </w:rPr>
        <w:t>ärvning av spelare får tidigast ske från och med 1 juli det år spelare</w:t>
      </w:r>
      <w:r w:rsidR="00944203">
        <w:rPr>
          <w:rFonts w:ascii="Calibri" w:hAnsi="Calibri"/>
          <w:noProof/>
          <w:lang w:val="sv-SE"/>
        </w:rPr>
        <w:t>n</w:t>
      </w:r>
      <w:r>
        <w:rPr>
          <w:rFonts w:ascii="Calibri" w:hAnsi="Calibri"/>
          <w:noProof/>
          <w:lang w:val="sv-SE"/>
        </w:rPr>
        <w:t xml:space="preserve"> fyller 16 år.  </w:t>
      </w:r>
    </w:p>
    <w:p w:rsidR="00B051D4" w:rsidRPr="00D649B3" w:rsidRDefault="00B051D4" w:rsidP="00B051D4">
      <w:pPr>
        <w:rPr>
          <w:rFonts w:ascii="Calibri" w:hAnsi="Calibri"/>
          <w:noProof/>
          <w:lang w:val="sv-SE"/>
        </w:rPr>
      </w:pPr>
      <w:r>
        <w:rPr>
          <w:rFonts w:ascii="Calibri" w:hAnsi="Calibri"/>
          <w:noProof/>
          <w:lang w:val="sv-SE"/>
        </w:rPr>
        <w:t xml:space="preserve">Vid </w:t>
      </w:r>
      <w:r w:rsidR="00D42DC6">
        <w:rPr>
          <w:rFonts w:ascii="Calibri" w:hAnsi="Calibri"/>
          <w:noProof/>
          <w:lang w:val="sv-SE"/>
        </w:rPr>
        <w:t xml:space="preserve">övergång/ </w:t>
      </w:r>
      <w:r>
        <w:rPr>
          <w:rFonts w:ascii="Calibri" w:hAnsi="Calibri"/>
          <w:noProof/>
          <w:lang w:val="sv-SE"/>
        </w:rPr>
        <w:t xml:space="preserve">värvning av spelare under 18 år skall </w:t>
      </w:r>
      <w:r w:rsidR="00491856">
        <w:rPr>
          <w:rFonts w:ascii="Calibri" w:hAnsi="Calibri"/>
          <w:noProof/>
          <w:lang w:val="sv-SE"/>
        </w:rPr>
        <w:t>utsedd person i föreningen</w:t>
      </w:r>
      <w:r>
        <w:rPr>
          <w:rFonts w:ascii="Calibri" w:hAnsi="Calibri"/>
          <w:noProof/>
          <w:lang w:val="sv-SE"/>
        </w:rPr>
        <w:t xml:space="preserve"> och ansvariga ledare samt spelarens vårdnadshavare kontaktas innan värvning. </w:t>
      </w:r>
    </w:p>
    <w:p w:rsidR="00B051D4" w:rsidRDefault="00D42DC6" w:rsidP="00B051D4">
      <w:pPr>
        <w:rPr>
          <w:rFonts w:ascii="Calibri" w:hAnsi="Calibri"/>
          <w:noProof/>
          <w:lang w:val="sv-SE"/>
        </w:rPr>
      </w:pPr>
      <w:r>
        <w:rPr>
          <w:rFonts w:ascii="Calibri" w:hAnsi="Calibri"/>
          <w:b/>
          <w:noProof/>
          <w:lang w:val="sv-SE"/>
        </w:rPr>
        <w:t xml:space="preserve">Övergång/ </w:t>
      </w:r>
      <w:r w:rsidR="00491856">
        <w:rPr>
          <w:rFonts w:ascii="Calibri" w:hAnsi="Calibri"/>
          <w:b/>
          <w:noProof/>
          <w:lang w:val="sv-SE"/>
        </w:rPr>
        <w:t>v</w:t>
      </w:r>
      <w:r w:rsidR="00B051D4">
        <w:rPr>
          <w:rFonts w:ascii="Calibri" w:hAnsi="Calibri"/>
          <w:b/>
          <w:noProof/>
          <w:lang w:val="sv-SE"/>
        </w:rPr>
        <w:t xml:space="preserve">ärvning av spelare till vår förening oavsett ålder: </w:t>
      </w:r>
      <w:r w:rsidR="00B051D4">
        <w:rPr>
          <w:rFonts w:ascii="Calibri" w:hAnsi="Calibri"/>
          <w:b/>
          <w:noProof/>
          <w:lang w:val="sv-SE"/>
        </w:rPr>
        <w:br/>
      </w:r>
      <w:r w:rsidR="00491856">
        <w:rPr>
          <w:rFonts w:ascii="Calibri" w:hAnsi="Calibri"/>
          <w:noProof/>
          <w:lang w:val="sv-SE"/>
        </w:rPr>
        <w:t xml:space="preserve">Föreningens utsedda person (-er) </w:t>
      </w:r>
      <w:r w:rsidR="00B051D4">
        <w:rPr>
          <w:rFonts w:ascii="Calibri" w:hAnsi="Calibri"/>
          <w:noProof/>
          <w:lang w:val="sv-SE"/>
        </w:rPr>
        <w:t xml:space="preserve">skall alltid kontaktas först innan </w:t>
      </w:r>
      <w:r>
        <w:rPr>
          <w:rFonts w:ascii="Calibri" w:hAnsi="Calibri"/>
          <w:noProof/>
          <w:lang w:val="sv-SE"/>
        </w:rPr>
        <w:t>övergång/</w:t>
      </w:r>
      <w:r w:rsidR="00B051D4">
        <w:rPr>
          <w:rFonts w:ascii="Calibri" w:hAnsi="Calibri"/>
          <w:noProof/>
          <w:lang w:val="sv-SE"/>
        </w:rPr>
        <w:t xml:space="preserve">värvning påbörjas. Vid </w:t>
      </w:r>
      <w:r>
        <w:rPr>
          <w:rFonts w:ascii="Calibri" w:hAnsi="Calibri"/>
          <w:noProof/>
          <w:lang w:val="sv-SE"/>
        </w:rPr>
        <w:t xml:space="preserve">övergång/ </w:t>
      </w:r>
      <w:r w:rsidR="00B051D4">
        <w:rPr>
          <w:rFonts w:ascii="Calibri" w:hAnsi="Calibri"/>
          <w:noProof/>
          <w:lang w:val="sv-SE"/>
        </w:rPr>
        <w:t>värvning får vi inte under några omständigheter kontakta spelaren innan vi har kontaktat spelarens aktue</w:t>
      </w:r>
      <w:r w:rsidR="003A4815">
        <w:rPr>
          <w:rFonts w:ascii="Calibri" w:hAnsi="Calibri"/>
          <w:noProof/>
          <w:lang w:val="sv-SE"/>
        </w:rPr>
        <w:t>lla förening och dess</w:t>
      </w:r>
      <w:r w:rsidR="00491856">
        <w:rPr>
          <w:rFonts w:ascii="Calibri" w:hAnsi="Calibri"/>
          <w:noProof/>
          <w:lang w:val="sv-SE"/>
        </w:rPr>
        <w:t xml:space="preserve"> utsedda person för övergång/värvningsfrågor</w:t>
      </w:r>
      <w:r w:rsidR="00B051D4">
        <w:rPr>
          <w:rFonts w:ascii="Calibri" w:hAnsi="Calibri"/>
          <w:noProof/>
          <w:lang w:val="sv-SE"/>
        </w:rPr>
        <w:t xml:space="preserve">. </w:t>
      </w:r>
    </w:p>
    <w:p w:rsidR="00B051D4" w:rsidRDefault="00D42DC6" w:rsidP="00B051D4">
      <w:pPr>
        <w:rPr>
          <w:rFonts w:ascii="Calibri" w:hAnsi="Calibri"/>
          <w:noProof/>
          <w:lang w:val="sv-SE"/>
        </w:rPr>
      </w:pPr>
      <w:r>
        <w:rPr>
          <w:rFonts w:ascii="Calibri" w:hAnsi="Calibri"/>
          <w:b/>
          <w:noProof/>
          <w:lang w:val="sv-SE"/>
        </w:rPr>
        <w:t xml:space="preserve">Övergång/ </w:t>
      </w:r>
      <w:r w:rsidR="00491856">
        <w:rPr>
          <w:rFonts w:ascii="Calibri" w:hAnsi="Calibri"/>
          <w:b/>
          <w:noProof/>
          <w:lang w:val="sv-SE"/>
        </w:rPr>
        <w:t>v</w:t>
      </w:r>
      <w:r w:rsidR="00B051D4">
        <w:rPr>
          <w:rFonts w:ascii="Calibri" w:hAnsi="Calibri"/>
          <w:b/>
          <w:noProof/>
          <w:lang w:val="sv-SE"/>
        </w:rPr>
        <w:t>ärvning av spelare från vår förening oavsett ålder:</w:t>
      </w:r>
    </w:p>
    <w:p w:rsidR="00B051D4" w:rsidRDefault="00B051D4" w:rsidP="00B051D4">
      <w:pPr>
        <w:rPr>
          <w:rFonts w:ascii="Calibri" w:hAnsi="Calibri"/>
          <w:noProof/>
          <w:lang w:val="sv-SE"/>
        </w:rPr>
      </w:pPr>
      <w:r>
        <w:rPr>
          <w:rFonts w:ascii="Calibri" w:hAnsi="Calibri"/>
          <w:noProof/>
          <w:lang w:val="sv-SE"/>
        </w:rPr>
        <w:t>Värvande förening tar kontakt angående</w:t>
      </w:r>
      <w:r w:rsidR="00D42DC6">
        <w:rPr>
          <w:rFonts w:ascii="Calibri" w:hAnsi="Calibri"/>
          <w:noProof/>
          <w:lang w:val="sv-SE"/>
        </w:rPr>
        <w:t xml:space="preserve"> övergång/</w:t>
      </w:r>
      <w:r>
        <w:rPr>
          <w:rFonts w:ascii="Calibri" w:hAnsi="Calibri"/>
          <w:noProof/>
          <w:lang w:val="sv-SE"/>
        </w:rPr>
        <w:t xml:space="preserve">värvning av spelare. Efter kontakten skall </w:t>
      </w:r>
      <w:r w:rsidR="00491856">
        <w:rPr>
          <w:rFonts w:ascii="Calibri" w:hAnsi="Calibri"/>
          <w:noProof/>
          <w:lang w:val="sv-SE"/>
        </w:rPr>
        <w:t>den</w:t>
      </w:r>
      <w:r w:rsidR="0073171B">
        <w:rPr>
          <w:rFonts w:ascii="Calibri" w:hAnsi="Calibri"/>
          <w:noProof/>
          <w:lang w:val="sv-SE"/>
        </w:rPr>
        <w:t xml:space="preserve"> utsedd</w:t>
      </w:r>
      <w:r w:rsidR="00491856">
        <w:rPr>
          <w:rFonts w:ascii="Calibri" w:hAnsi="Calibri"/>
          <w:noProof/>
          <w:lang w:val="sv-SE"/>
        </w:rPr>
        <w:t>e personen</w:t>
      </w:r>
      <w:r>
        <w:rPr>
          <w:rFonts w:ascii="Calibri" w:hAnsi="Calibri"/>
          <w:noProof/>
          <w:lang w:val="sv-SE"/>
        </w:rPr>
        <w:t xml:space="preserve"> informeras innan ledaren tar kontakt med spelaren. Ledaren skall se till spelarens utveckling och vilken miljö spelaren bör befinna sig i. I slutändan är det dock spelaren själv som avgör om denne vill byta föreningen eller ej, om inte spelaravtal säger annat.</w:t>
      </w:r>
    </w:p>
    <w:p w:rsidR="002B0B6E" w:rsidRPr="002B0B6E" w:rsidRDefault="002B0B6E">
      <w:pPr>
        <w:rPr>
          <w:rFonts w:ascii="Calibri" w:hAnsi="Calibri"/>
          <w:b/>
          <w:noProof/>
          <w:lang w:val="sv-SE"/>
        </w:rPr>
      </w:pPr>
    </w:p>
    <w:p w:rsidR="002761DB" w:rsidRDefault="002761DB">
      <w:pPr>
        <w:rPr>
          <w:rFonts w:ascii="Calibri" w:hAnsi="Calibri"/>
          <w:noProof/>
          <w:lang w:val="sv-SE"/>
        </w:rPr>
      </w:pPr>
    </w:p>
    <w:p w:rsidR="002761DB" w:rsidRDefault="002761DB">
      <w:pPr>
        <w:rPr>
          <w:rFonts w:ascii="Calibri" w:hAnsi="Calibri"/>
          <w:noProof/>
          <w:lang w:val="sv-SE"/>
        </w:rPr>
      </w:pPr>
    </w:p>
    <w:p w:rsidR="002761DB" w:rsidRPr="007F5D20" w:rsidRDefault="002761DB">
      <w:pPr>
        <w:rPr>
          <w:noProof/>
          <w:lang w:val="sv-SE"/>
        </w:rPr>
      </w:pPr>
    </w:p>
    <w:sectPr w:rsidR="002761DB" w:rsidRPr="007F5D2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B71"/>
    <w:multiLevelType w:val="hybridMultilevel"/>
    <w:tmpl w:val="AC48EF6C"/>
    <w:lvl w:ilvl="0" w:tplc="13B8C80A">
      <w:start w:val="8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">
    <w:nsid w:val="5D1C5384"/>
    <w:multiLevelType w:val="hybridMultilevel"/>
    <w:tmpl w:val="5EBCAFF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E094B0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791DF1"/>
    <w:multiLevelType w:val="hybridMultilevel"/>
    <w:tmpl w:val="AB5C807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DB"/>
    <w:rsid w:val="00096CC8"/>
    <w:rsid w:val="00131F53"/>
    <w:rsid w:val="00143BEE"/>
    <w:rsid w:val="00176FAC"/>
    <w:rsid w:val="00261F7A"/>
    <w:rsid w:val="002761DB"/>
    <w:rsid w:val="002B0B6E"/>
    <w:rsid w:val="00357467"/>
    <w:rsid w:val="003650CA"/>
    <w:rsid w:val="003A4815"/>
    <w:rsid w:val="003B19C4"/>
    <w:rsid w:val="003F67E8"/>
    <w:rsid w:val="00491856"/>
    <w:rsid w:val="004F690E"/>
    <w:rsid w:val="00681FE1"/>
    <w:rsid w:val="0073171B"/>
    <w:rsid w:val="007432B8"/>
    <w:rsid w:val="00794B19"/>
    <w:rsid w:val="007A1C24"/>
    <w:rsid w:val="007F5D20"/>
    <w:rsid w:val="00923471"/>
    <w:rsid w:val="00944203"/>
    <w:rsid w:val="009913DB"/>
    <w:rsid w:val="009A08CA"/>
    <w:rsid w:val="00A05395"/>
    <w:rsid w:val="00B051D4"/>
    <w:rsid w:val="00B152C9"/>
    <w:rsid w:val="00D2712D"/>
    <w:rsid w:val="00D30296"/>
    <w:rsid w:val="00D42DC6"/>
    <w:rsid w:val="00DB5911"/>
    <w:rsid w:val="00E33C59"/>
    <w:rsid w:val="00F03AFF"/>
    <w:rsid w:val="00F54E4B"/>
    <w:rsid w:val="00F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color w:val="5A5A5A" w:themeColor="text1" w:themeTint="A5"/>
      <w:spacing w:val="10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Diskretbetoning">
    <w:name w:val="Subtle Emphasis"/>
    <w:basedOn w:val="Standardstycketeckensnitt"/>
    <w:uiPriority w:val="19"/>
    <w:qFormat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Pr>
      <w:b/>
      <w:bCs/>
      <w:i/>
      <w:iCs/>
      <w:caps/>
    </w:rPr>
  </w:style>
  <w:style w:type="character" w:styleId="Stark">
    <w:name w:val="Strong"/>
    <w:basedOn w:val="Standardstycketeckensnitt"/>
    <w:uiPriority w:val="22"/>
    <w:qFormat/>
    <w:rPr>
      <w:b/>
      <w:b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Pr>
      <w:color w:val="000000" w:themeColor="text1"/>
      <w:shd w:val="clear" w:color="auto" w:fill="F2F2F2" w:themeFill="background1" w:themeFillShade="F2"/>
    </w:rPr>
  </w:style>
  <w:style w:type="character" w:styleId="Diskretreferens">
    <w:name w:val="Subtle Reference"/>
    <w:basedOn w:val="Standardstycketeckensnit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Pr>
      <w:b w:val="0"/>
      <w:bCs w:val="0"/>
      <w:smallCap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paragraph" w:styleId="Ingetavstnd">
    <w:name w:val="No Spacing"/>
    <w:uiPriority w:val="1"/>
    <w:qFormat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4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42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color w:val="5A5A5A" w:themeColor="text1" w:themeTint="A5"/>
      <w:spacing w:val="10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Diskretbetoning">
    <w:name w:val="Subtle Emphasis"/>
    <w:basedOn w:val="Standardstycketeckensnitt"/>
    <w:uiPriority w:val="19"/>
    <w:qFormat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Pr>
      <w:b/>
      <w:bCs/>
      <w:i/>
      <w:iCs/>
      <w:caps/>
    </w:rPr>
  </w:style>
  <w:style w:type="character" w:styleId="Stark">
    <w:name w:val="Strong"/>
    <w:basedOn w:val="Standardstycketeckensnitt"/>
    <w:uiPriority w:val="22"/>
    <w:qFormat/>
    <w:rPr>
      <w:b/>
      <w:b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Pr>
      <w:color w:val="000000" w:themeColor="text1"/>
      <w:shd w:val="clear" w:color="auto" w:fill="F2F2F2" w:themeFill="background1" w:themeFillShade="F2"/>
    </w:rPr>
  </w:style>
  <w:style w:type="character" w:styleId="Diskretreferens">
    <w:name w:val="Subtle Reference"/>
    <w:basedOn w:val="Standardstycketeckensnit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Pr>
      <w:b w:val="0"/>
      <w:bCs w:val="0"/>
      <w:smallCap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paragraph" w:styleId="Ingetavstnd">
    <w:name w:val="No Spacing"/>
    <w:uiPriority w:val="1"/>
    <w:qFormat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4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4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cid:55FA9E13-E00E-4D46-9BFD-1D60D5BBC8D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ofer\AppData\Roaming\Microsoft\Templates\Rapportdesign%20(tom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Rapportdesign (tom)</Template>
  <TotalTime>0</TotalTime>
  <Pages>1</Pages>
  <Words>299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Tierps Kommun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Kristofer Widlundh</dc:creator>
  <cp:lastModifiedBy>Helen Pellonpää</cp:lastModifiedBy>
  <cp:revision>2</cp:revision>
  <cp:lastPrinted>2016-03-08T14:03:00Z</cp:lastPrinted>
  <dcterms:created xsi:type="dcterms:W3CDTF">2016-10-06T12:25:00Z</dcterms:created>
  <dcterms:modified xsi:type="dcterms:W3CDTF">2016-10-06T12:25:00Z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